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57F2" w14:textId="77777777" w:rsidR="00F54DFB" w:rsidRDefault="00F54DFB" w:rsidP="00A2139B">
      <w:pPr>
        <w:tabs>
          <w:tab w:val="left" w:pos="2715"/>
        </w:tabs>
        <w:spacing w:after="0" w:line="250" w:lineRule="exact"/>
        <w:rPr>
          <w:rFonts w:ascii="Arial" w:hAnsi="Arial" w:cs="Arial"/>
          <w:sz w:val="20"/>
        </w:rPr>
      </w:pPr>
    </w:p>
    <w:p w14:paraId="154EAEB2" w14:textId="77777777" w:rsidR="002F1E33" w:rsidRDefault="002F1E33" w:rsidP="00A2139B">
      <w:pPr>
        <w:tabs>
          <w:tab w:val="left" w:pos="2715"/>
        </w:tabs>
        <w:spacing w:after="0" w:line="250" w:lineRule="exact"/>
        <w:rPr>
          <w:rFonts w:ascii="Arial" w:hAnsi="Arial" w:cs="Arial"/>
          <w:sz w:val="20"/>
        </w:rPr>
      </w:pPr>
    </w:p>
    <w:p w14:paraId="1135664F" w14:textId="77777777" w:rsidR="002F1E33" w:rsidRDefault="002F1E33" w:rsidP="002F1E33">
      <w:r>
        <w:t>Liebe Familie [</w:t>
      </w:r>
      <w:r w:rsidRPr="0071567F">
        <w:rPr>
          <w:color w:val="EE0000"/>
        </w:rPr>
        <w:t>Name</w:t>
      </w:r>
      <w:r>
        <w:t>],</w:t>
      </w:r>
    </w:p>
    <w:p w14:paraId="48A29B79" w14:textId="77777777" w:rsidR="002F1E33" w:rsidRDefault="002F1E33" w:rsidP="002F1E33">
      <w:r>
        <w:t xml:space="preserve">für ältere </w:t>
      </w:r>
      <w:r w:rsidRPr="004D1A64">
        <w:t>Heizungsanlage</w:t>
      </w:r>
      <w:r>
        <w:t>n wie Ihre</w:t>
      </w:r>
      <w:r w:rsidRPr="004D1A64">
        <w:t xml:space="preserve"> lohnt sich jetzt ein Blick auf moderne Alternativen.</w:t>
      </w:r>
      <w:r>
        <w:t xml:space="preserve"> Wir haben aktuell ein besonders attraktives Angebot für Sie:</w:t>
      </w:r>
    </w:p>
    <w:p w14:paraId="21334255" w14:textId="77777777" w:rsidR="002F1E33" w:rsidRDefault="002F1E33" w:rsidP="002F1E33">
      <w:r>
        <w:t xml:space="preserve">Im Oktober erhalten Sie bei uns </w:t>
      </w:r>
      <w:r w:rsidRPr="003D2781">
        <w:rPr>
          <w:b/>
        </w:rPr>
        <w:t xml:space="preserve">20 Prozent </w:t>
      </w:r>
      <w:r w:rsidRPr="004D1A64">
        <w:rPr>
          <w:b/>
        </w:rPr>
        <w:t>Rabatt</w:t>
      </w:r>
      <w:r>
        <w:t xml:space="preserve"> Auf alle Paradigma Pelletkessel!</w:t>
      </w:r>
    </w:p>
    <w:p w14:paraId="46847465" w14:textId="77777777" w:rsidR="002F1E33" w:rsidRDefault="002F1E33" w:rsidP="002F1E33">
      <w:r>
        <w:t xml:space="preserve">Dieser Rabatt gilt zusätzlich zur aktuellen staatlichen Rekordförderung, bei der Sie noch bis Ende 2025 für einen modernen Pelletkessel </w:t>
      </w:r>
      <w:r w:rsidRPr="004D1A64">
        <w:rPr>
          <w:b/>
        </w:rPr>
        <w:t xml:space="preserve">bis zu </w:t>
      </w:r>
      <w:r>
        <w:rPr>
          <w:b/>
        </w:rPr>
        <w:t>23</w:t>
      </w:r>
      <w:r w:rsidRPr="004D1A64">
        <w:rPr>
          <w:b/>
        </w:rPr>
        <w:t>.</w:t>
      </w:r>
      <w:r>
        <w:rPr>
          <w:b/>
        </w:rPr>
        <w:t>5</w:t>
      </w:r>
      <w:r w:rsidRPr="004D1A64">
        <w:rPr>
          <w:b/>
        </w:rPr>
        <w:t>00 € vom Staat</w:t>
      </w:r>
      <w:r>
        <w:t xml:space="preserve"> erhalten können. </w:t>
      </w:r>
    </w:p>
    <w:p w14:paraId="62722566" w14:textId="77777777" w:rsidR="002F1E33" w:rsidRDefault="002F1E33" w:rsidP="002F1E33">
      <w:r>
        <w:t xml:space="preserve">Pellets sind ein nachhaltiger, regionaler Brennstoff, mit dem Sie sehr günstig heizen – </w:t>
      </w:r>
      <w:r>
        <w:br/>
        <w:t xml:space="preserve">in den letzten 10 Jahren waren Holzpellets im Schnitt rund </w:t>
      </w:r>
      <w:r w:rsidRPr="004D1A64">
        <w:rPr>
          <w:b/>
        </w:rPr>
        <w:t>40 Prozent günstiger als Öl oder Gas</w:t>
      </w:r>
      <w:r>
        <w:t xml:space="preserve">. </w:t>
      </w:r>
    </w:p>
    <w:p w14:paraId="5011AAAC" w14:textId="77777777" w:rsidR="002F1E33" w:rsidRDefault="002F1E33" w:rsidP="002F1E33">
      <w:r>
        <w:t>Außerdem erfüllen Sie mit einem neuen Pelletkessel alle Auflagen des Heizungsgesetzes und können sich für die nächsten Jahrzehnte entspannt zurücklehnen.</w:t>
      </w:r>
    </w:p>
    <w:p w14:paraId="50CD628C" w14:textId="77777777" w:rsidR="002F1E33" w:rsidRDefault="002F1E33" w:rsidP="002F1E33">
      <w:r>
        <w:t>L</w:t>
      </w:r>
      <w:r w:rsidRPr="004D1A64">
        <w:t xml:space="preserve">assen Sie sich jetzt unverbindlich beraten – wir zeigen Ihnen, wie Sie Rabatt und Förderung optimal kombinieren können. </w:t>
      </w:r>
    </w:p>
    <w:p w14:paraId="724A7B6F" w14:textId="77777777" w:rsidR="002F1E33" w:rsidRDefault="002F1E33" w:rsidP="002F1E33">
      <w:r>
        <w:t>Herzliche Grüße, Ihr</w:t>
      </w:r>
    </w:p>
    <w:p w14:paraId="2E6E44B7" w14:textId="77777777" w:rsidR="002F1E33" w:rsidRDefault="002F1E33" w:rsidP="002F1E33"/>
    <w:p w14:paraId="574EEFD4" w14:textId="77777777" w:rsidR="002F1E33" w:rsidRDefault="002F1E33" w:rsidP="002F1E33"/>
    <w:p w14:paraId="0A537F92" w14:textId="77777777" w:rsidR="002F1E33" w:rsidRDefault="002F1E33" w:rsidP="002F1E33">
      <w:r>
        <w:t>[</w:t>
      </w:r>
      <w:r w:rsidRPr="0095372E">
        <w:rPr>
          <w:color w:val="EE0000"/>
        </w:rPr>
        <w:t>Vorname Nachname</w:t>
      </w:r>
      <w:r>
        <w:t>]</w:t>
      </w:r>
    </w:p>
    <w:p w14:paraId="4051B890" w14:textId="77777777" w:rsidR="002F1E33" w:rsidRDefault="002F1E33" w:rsidP="002F1E33">
      <w:r>
        <w:t>Geschäftsführer [</w:t>
      </w:r>
      <w:r w:rsidRPr="00971A70">
        <w:rPr>
          <w:color w:val="EE0000"/>
        </w:rPr>
        <w:t>Name Firma</w:t>
      </w:r>
      <w:r>
        <w:t>]</w:t>
      </w:r>
    </w:p>
    <w:p w14:paraId="1A2252D1" w14:textId="77777777" w:rsidR="002F1E33" w:rsidRDefault="002F1E33" w:rsidP="002F1E33"/>
    <w:p w14:paraId="31CFE1FC" w14:textId="77777777" w:rsidR="002F1E33" w:rsidRDefault="002F1E33" w:rsidP="002F1E33">
      <w:r>
        <w:t xml:space="preserve">PS: Wenn Sie den Antrag jetzt stellen, können Sie sich die Förderung direkt sichern. </w:t>
      </w:r>
      <w:r>
        <w:br/>
        <w:t>Für den Einbau haben Sie dann noch drei Jahre Zeit.</w:t>
      </w:r>
    </w:p>
    <w:p w14:paraId="56F8C99C" w14:textId="77777777" w:rsidR="00A2139B" w:rsidRPr="00B11EA7" w:rsidRDefault="00A2139B" w:rsidP="00A2139B">
      <w:pPr>
        <w:tabs>
          <w:tab w:val="left" w:pos="2715"/>
        </w:tabs>
        <w:spacing w:after="0" w:line="250" w:lineRule="exact"/>
        <w:rPr>
          <w:rFonts w:ascii="Arial" w:hAnsi="Arial" w:cs="Arial"/>
          <w:sz w:val="20"/>
        </w:rPr>
      </w:pPr>
    </w:p>
    <w:sectPr w:rsidR="00A2139B" w:rsidRPr="00B11EA7" w:rsidSect="00EF39CB">
      <w:headerReference w:type="default" r:id="rId7"/>
      <w:footerReference w:type="default" r:id="rId8"/>
      <w:pgSz w:w="11906" w:h="16838"/>
      <w:pgMar w:top="1417" w:right="849" w:bottom="1134" w:left="1134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C5D9" w14:textId="77777777" w:rsidR="002F1E33" w:rsidRDefault="002F1E33" w:rsidP="0005650D">
      <w:pPr>
        <w:spacing w:after="0" w:line="240" w:lineRule="auto"/>
      </w:pPr>
      <w:r>
        <w:separator/>
      </w:r>
    </w:p>
  </w:endnote>
  <w:endnote w:type="continuationSeparator" w:id="0">
    <w:p w14:paraId="0018C652" w14:textId="77777777" w:rsidR="002F1E33" w:rsidRDefault="002F1E33" w:rsidP="0005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03D1" w14:textId="77777777" w:rsidR="0005650D" w:rsidRPr="009C0D14" w:rsidRDefault="0005650D" w:rsidP="00F54DFB">
    <w:pPr>
      <w:pStyle w:val="Fuzeile"/>
      <w:tabs>
        <w:tab w:val="clear" w:pos="9072"/>
        <w:tab w:val="right" w:pos="9781"/>
      </w:tabs>
      <w:rPr>
        <w:rFonts w:ascii="Arial" w:hAnsi="Arial" w:cs="Arial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2ACF" w14:textId="77777777" w:rsidR="002F1E33" w:rsidRDefault="002F1E33" w:rsidP="0005650D">
      <w:pPr>
        <w:spacing w:after="0" w:line="240" w:lineRule="auto"/>
      </w:pPr>
      <w:r>
        <w:separator/>
      </w:r>
    </w:p>
  </w:footnote>
  <w:footnote w:type="continuationSeparator" w:id="0">
    <w:p w14:paraId="17B6154B" w14:textId="77777777" w:rsidR="002F1E33" w:rsidRDefault="002F1E33" w:rsidP="0005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6D5A" w14:textId="0543AB83" w:rsidR="0005650D" w:rsidRPr="007D6582" w:rsidRDefault="00BA41A3" w:rsidP="0005650D">
    <w:pPr>
      <w:tabs>
        <w:tab w:val="center" w:pos="4536"/>
        <w:tab w:val="right" w:pos="9072"/>
      </w:tabs>
      <w:spacing w:after="120" w:line="240" w:lineRule="auto"/>
      <w:ind w:left="-709" w:firstLine="709"/>
      <w:rPr>
        <w:rFonts w:ascii="Arial" w:eastAsia="Calibri" w:hAnsi="Arial" w:cs="Arial"/>
        <w:sz w:val="40"/>
      </w:rPr>
    </w:pPr>
    <w:r>
      <w:rPr>
        <w:rFonts w:ascii="Arial" w:eastAsia="Calibri" w:hAnsi="Arial" w:cs="Arial"/>
        <w:noProof/>
        <w:sz w:val="40"/>
      </w:rPr>
      <w:drawing>
        <wp:anchor distT="0" distB="0" distL="114300" distR="114300" simplePos="0" relativeHeight="251655168" behindDoc="0" locked="0" layoutInCell="1" allowOverlap="1" wp14:anchorId="202BE2F9" wp14:editId="4EAF2BF2">
          <wp:simplePos x="0" y="0"/>
          <wp:positionH relativeFrom="column">
            <wp:posOffset>4907280</wp:posOffset>
          </wp:positionH>
          <wp:positionV relativeFrom="paragraph">
            <wp:posOffset>107315</wp:posOffset>
          </wp:positionV>
          <wp:extent cx="1292225" cy="341630"/>
          <wp:effectExtent l="0" t="0" r="3175" b="1270"/>
          <wp:wrapSquare wrapText="bothSides"/>
          <wp:docPr id="1401499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1E33">
      <w:rPr>
        <w:rFonts w:ascii="Arial" w:eastAsia="Calibri" w:hAnsi="Arial" w:cs="Arial"/>
        <w:sz w:val="40"/>
      </w:rPr>
      <w:t>Anschreiben Oktober-Aktion</w:t>
    </w:r>
  </w:p>
  <w:p w14:paraId="38C4D7DC" w14:textId="6711EFEA" w:rsidR="0005650D" w:rsidRPr="0005650D" w:rsidRDefault="002F1E33" w:rsidP="0005650D">
    <w:pPr>
      <w:pBdr>
        <w:bottom w:val="single" w:sz="8" w:space="9" w:color="B4B4B4"/>
      </w:pBdr>
      <w:tabs>
        <w:tab w:val="center" w:pos="4536"/>
        <w:tab w:val="right" w:pos="9072"/>
      </w:tabs>
      <w:spacing w:after="120" w:line="240" w:lineRule="auto"/>
      <w:rPr>
        <w:rFonts w:ascii="Arial" w:eastAsia="Calibri" w:hAnsi="Arial" w:cs="Arial"/>
        <w:sz w:val="28"/>
      </w:rPr>
    </w:pPr>
    <w:r>
      <w:rPr>
        <w:rFonts w:ascii="Arial" w:eastAsia="Calibri" w:hAnsi="Arial" w:cs="Arial"/>
        <w:sz w:val="28"/>
      </w:rPr>
      <w:t>20% Sonderrabatt auf alle Paradigma Pelletkessel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33"/>
    <w:rsid w:val="0005098D"/>
    <w:rsid w:val="0005650D"/>
    <w:rsid w:val="000D2B0C"/>
    <w:rsid w:val="000E2415"/>
    <w:rsid w:val="0016390A"/>
    <w:rsid w:val="00250486"/>
    <w:rsid w:val="00284537"/>
    <w:rsid w:val="002F1E33"/>
    <w:rsid w:val="00331810"/>
    <w:rsid w:val="00333AEA"/>
    <w:rsid w:val="003732AC"/>
    <w:rsid w:val="003D2781"/>
    <w:rsid w:val="00420196"/>
    <w:rsid w:val="0043168D"/>
    <w:rsid w:val="004C2A76"/>
    <w:rsid w:val="005436B3"/>
    <w:rsid w:val="005577F4"/>
    <w:rsid w:val="005809F4"/>
    <w:rsid w:val="005A2F26"/>
    <w:rsid w:val="005D6BB0"/>
    <w:rsid w:val="006363C3"/>
    <w:rsid w:val="006C4C41"/>
    <w:rsid w:val="006D5843"/>
    <w:rsid w:val="00763EFD"/>
    <w:rsid w:val="007B4937"/>
    <w:rsid w:val="007B7320"/>
    <w:rsid w:val="00883B0B"/>
    <w:rsid w:val="00927A06"/>
    <w:rsid w:val="0096330F"/>
    <w:rsid w:val="009C0D14"/>
    <w:rsid w:val="00A2139B"/>
    <w:rsid w:val="00B11EA7"/>
    <w:rsid w:val="00BA41A3"/>
    <w:rsid w:val="00BE1314"/>
    <w:rsid w:val="00C046AF"/>
    <w:rsid w:val="00C131F1"/>
    <w:rsid w:val="00C87D09"/>
    <w:rsid w:val="00D86809"/>
    <w:rsid w:val="00DC4CB8"/>
    <w:rsid w:val="00DD2453"/>
    <w:rsid w:val="00E17D4A"/>
    <w:rsid w:val="00E2301C"/>
    <w:rsid w:val="00E671D1"/>
    <w:rsid w:val="00E95F61"/>
    <w:rsid w:val="00EF39CB"/>
    <w:rsid w:val="00F54DFB"/>
    <w:rsid w:val="00FF390D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DA14"/>
  <w15:docId w15:val="{3FC9EC88-60B3-4F71-81B5-AD9826AB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1E3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50D"/>
  </w:style>
  <w:style w:type="paragraph" w:styleId="Fuzeile">
    <w:name w:val="footer"/>
    <w:basedOn w:val="Standard"/>
    <w:link w:val="FuzeileZchn"/>
    <w:uiPriority w:val="99"/>
    <w:unhideWhenUsed/>
    <w:rsid w:val="0005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5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-file01\data01$\infocenter\9_Vorlagen\Formulare\Ritter%20Energie\RE_Blanko_V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117C-A52A-4797-8ED2-65F9C679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RE_Blanko_V1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Ritter Energie- und Umwelttechnik GmbH &amp; Co. KG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Schenk</dc:creator>
  <cp:lastModifiedBy>Melanie Schenk</cp:lastModifiedBy>
  <cp:revision>2</cp:revision>
  <dcterms:created xsi:type="dcterms:W3CDTF">2025-10-10T07:26:00Z</dcterms:created>
  <dcterms:modified xsi:type="dcterms:W3CDTF">2025-10-10T07:39:00Z</dcterms:modified>
</cp:coreProperties>
</file>